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031D16" w:rsidRPr="00231C71" w14:paraId="0A10923F" w14:textId="77777777" w:rsidTr="00031D16">
        <w:trPr>
          <w:jc w:val="center"/>
        </w:trPr>
        <w:tc>
          <w:tcPr>
            <w:tcW w:w="10031" w:type="dxa"/>
          </w:tcPr>
          <w:p w14:paraId="1695C0C2" w14:textId="77777777" w:rsidR="00031D16" w:rsidRPr="00231C71" w:rsidRDefault="00031D16" w:rsidP="00031D16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>Отчет</w:t>
            </w:r>
          </w:p>
        </w:tc>
      </w:tr>
      <w:tr w:rsidR="00031D16" w:rsidRPr="00231C71" w14:paraId="49DAB385" w14:textId="77777777" w:rsidTr="00031D16">
        <w:trPr>
          <w:jc w:val="center"/>
        </w:trPr>
        <w:tc>
          <w:tcPr>
            <w:tcW w:w="10031" w:type="dxa"/>
            <w:tcBorders>
              <w:bottom w:val="single" w:sz="4" w:space="0" w:color="auto"/>
            </w:tcBorders>
          </w:tcPr>
          <w:p w14:paraId="38C71E1B" w14:textId="77777777" w:rsidR="00031D16" w:rsidRPr="00231C71" w:rsidRDefault="00A13072" w:rsidP="00031D1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Ленинградское областное государственное стационарное бюджетное учреждение социального обслуживания «Кингисеппский психоневрологический интернат» </w:t>
            </w:r>
          </w:p>
        </w:tc>
      </w:tr>
      <w:tr w:rsidR="00031D16" w:rsidRPr="00231C71" w14:paraId="5540CF6A" w14:textId="77777777" w:rsidTr="00031D16">
        <w:trPr>
          <w:jc w:val="center"/>
        </w:trPr>
        <w:tc>
          <w:tcPr>
            <w:tcW w:w="10031" w:type="dxa"/>
            <w:tcBorders>
              <w:top w:val="single" w:sz="4" w:space="0" w:color="auto"/>
            </w:tcBorders>
            <w:vAlign w:val="center"/>
          </w:tcPr>
          <w:p w14:paraId="6625DA9E" w14:textId="77777777" w:rsidR="00031D16" w:rsidRPr="00231C71" w:rsidRDefault="00031D16" w:rsidP="00031D16">
            <w:pPr>
              <w:jc w:val="center"/>
              <w:rPr>
                <w:b/>
                <w:i/>
                <w:sz w:val="26"/>
                <w:szCs w:val="26"/>
              </w:rPr>
            </w:pPr>
            <w:r w:rsidRPr="00231C71">
              <w:rPr>
                <w:b/>
                <w:i/>
                <w:sz w:val="26"/>
                <w:szCs w:val="26"/>
              </w:rPr>
              <w:t>(наименование учреждения)</w:t>
            </w:r>
          </w:p>
        </w:tc>
      </w:tr>
      <w:tr w:rsidR="00031D16" w:rsidRPr="00231C71" w14:paraId="6CCC19B8" w14:textId="77777777" w:rsidTr="00031D16">
        <w:trPr>
          <w:jc w:val="center"/>
        </w:trPr>
        <w:tc>
          <w:tcPr>
            <w:tcW w:w="10031" w:type="dxa"/>
          </w:tcPr>
          <w:p w14:paraId="3262048D" w14:textId="77777777" w:rsidR="004F66B3" w:rsidRPr="00231C71" w:rsidRDefault="00031D16" w:rsidP="00031D16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 xml:space="preserve">о выполнении Ведомственного плана по противодействию коррупции </w:t>
            </w:r>
          </w:p>
          <w:p w14:paraId="75557667" w14:textId="77777777" w:rsidR="004F66B3" w:rsidRPr="00231C71" w:rsidRDefault="00031D16" w:rsidP="00031D16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 xml:space="preserve">в комитете по социальной защите населения Ленинградской области </w:t>
            </w:r>
          </w:p>
          <w:p w14:paraId="6AAC3DCF" w14:textId="018C68E0" w:rsidR="00031D16" w:rsidRPr="00231C71" w:rsidRDefault="00031D16" w:rsidP="0085363F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 xml:space="preserve">на </w:t>
            </w:r>
            <w:r w:rsidR="0085363F" w:rsidRPr="00231C71">
              <w:rPr>
                <w:b/>
                <w:sz w:val="26"/>
                <w:szCs w:val="26"/>
              </w:rPr>
              <w:t>202</w:t>
            </w:r>
            <w:r w:rsidR="009C218F">
              <w:rPr>
                <w:b/>
                <w:sz w:val="26"/>
                <w:szCs w:val="26"/>
              </w:rPr>
              <w:t>4</w:t>
            </w:r>
            <w:r w:rsidR="0085363F" w:rsidRPr="00231C71">
              <w:rPr>
                <w:b/>
                <w:sz w:val="26"/>
                <w:szCs w:val="26"/>
              </w:rPr>
              <w:t xml:space="preserve"> год</w:t>
            </w:r>
            <w:r w:rsidR="004F66B3" w:rsidRPr="00231C71">
              <w:rPr>
                <w:b/>
                <w:sz w:val="26"/>
                <w:szCs w:val="26"/>
              </w:rPr>
              <w:t xml:space="preserve"> за</w:t>
            </w:r>
            <w:r w:rsidR="006724C4" w:rsidRPr="00231C71">
              <w:rPr>
                <w:b/>
                <w:sz w:val="26"/>
                <w:szCs w:val="26"/>
              </w:rPr>
              <w:t xml:space="preserve"> </w:t>
            </w:r>
            <w:r w:rsidR="009C218F">
              <w:rPr>
                <w:b/>
                <w:sz w:val="26"/>
                <w:szCs w:val="26"/>
              </w:rPr>
              <w:t>4</w:t>
            </w:r>
            <w:r w:rsidR="006724C4" w:rsidRPr="00231C71">
              <w:rPr>
                <w:b/>
                <w:sz w:val="26"/>
                <w:szCs w:val="26"/>
              </w:rPr>
              <w:t xml:space="preserve"> </w:t>
            </w:r>
            <w:r w:rsidR="0085363F" w:rsidRPr="00231C71">
              <w:rPr>
                <w:b/>
                <w:sz w:val="26"/>
                <w:szCs w:val="26"/>
              </w:rPr>
              <w:t>квартал 202</w:t>
            </w:r>
            <w:r w:rsidR="009C218F">
              <w:rPr>
                <w:b/>
                <w:sz w:val="26"/>
                <w:szCs w:val="26"/>
              </w:rPr>
              <w:t>4</w:t>
            </w:r>
            <w:r w:rsidR="004F66B3" w:rsidRPr="00231C71">
              <w:rPr>
                <w:b/>
                <w:sz w:val="26"/>
                <w:szCs w:val="26"/>
              </w:rPr>
              <w:t xml:space="preserve"> года</w:t>
            </w:r>
          </w:p>
        </w:tc>
      </w:tr>
    </w:tbl>
    <w:p w14:paraId="6D039AC8" w14:textId="77777777" w:rsidR="00FB25EF" w:rsidRPr="00231C71" w:rsidRDefault="00FB25EF">
      <w:pPr>
        <w:rPr>
          <w:sz w:val="26"/>
          <w:szCs w:val="26"/>
        </w:rPr>
      </w:pPr>
    </w:p>
    <w:p w14:paraId="3E55DD12" w14:textId="77777777" w:rsidR="006E6355" w:rsidRPr="009160A9" w:rsidRDefault="006E6355" w:rsidP="009160A9">
      <w:pPr>
        <w:pStyle w:val="a4"/>
        <w:jc w:val="both"/>
        <w:rPr>
          <w:sz w:val="26"/>
          <w:szCs w:val="26"/>
        </w:rPr>
      </w:pPr>
      <w:r w:rsidRPr="009160A9">
        <w:rPr>
          <w:sz w:val="26"/>
          <w:szCs w:val="26"/>
        </w:rPr>
        <w:t>По пункту 5.17:</w:t>
      </w:r>
    </w:p>
    <w:p w14:paraId="7F0EE376" w14:textId="77777777" w:rsidR="00231C71" w:rsidRPr="00231C71" w:rsidRDefault="00231C71" w:rsidP="00231C71">
      <w:pPr>
        <w:jc w:val="both"/>
        <w:rPr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2"/>
        <w:gridCol w:w="6122"/>
        <w:gridCol w:w="3401"/>
      </w:tblGrid>
      <w:tr w:rsidR="00231C71" w:rsidRPr="00231C71" w14:paraId="029866EB" w14:textId="77777777" w:rsidTr="00EC331E">
        <w:tc>
          <w:tcPr>
            <w:tcW w:w="675" w:type="dxa"/>
            <w:vAlign w:val="center"/>
          </w:tcPr>
          <w:p w14:paraId="79392398" w14:textId="77777777" w:rsidR="00231C71" w:rsidRPr="00231C71" w:rsidRDefault="00231C71" w:rsidP="00EC331E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6272" w:type="dxa"/>
            <w:vAlign w:val="center"/>
          </w:tcPr>
          <w:p w14:paraId="201776A1" w14:textId="77777777" w:rsidR="00231C71" w:rsidRPr="00231C71" w:rsidRDefault="00231C71" w:rsidP="00EC331E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>Мероприятие</w:t>
            </w:r>
          </w:p>
        </w:tc>
        <w:tc>
          <w:tcPr>
            <w:tcW w:w="3474" w:type="dxa"/>
            <w:vAlign w:val="center"/>
          </w:tcPr>
          <w:p w14:paraId="3F2ED46E" w14:textId="77777777" w:rsidR="00231C71" w:rsidRPr="00231C71" w:rsidRDefault="00231C71" w:rsidP="00EC331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Отчет</w:t>
            </w:r>
            <w:r w:rsidRPr="00231C71">
              <w:rPr>
                <w:b/>
                <w:sz w:val="26"/>
                <w:szCs w:val="26"/>
              </w:rPr>
              <w:t xml:space="preserve"> о выполнении (выполнено/не выполнено с указанием причины)</w:t>
            </w:r>
          </w:p>
        </w:tc>
      </w:tr>
      <w:tr w:rsidR="00231C71" w:rsidRPr="00231C71" w14:paraId="6E5CCBEE" w14:textId="77777777" w:rsidTr="00EC331E">
        <w:tc>
          <w:tcPr>
            <w:tcW w:w="675" w:type="dxa"/>
          </w:tcPr>
          <w:p w14:paraId="2BB0E884" w14:textId="77777777" w:rsidR="00231C71" w:rsidRPr="009E6541" w:rsidRDefault="009E6541" w:rsidP="009E65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9160A9">
              <w:rPr>
                <w:sz w:val="26"/>
                <w:szCs w:val="26"/>
              </w:rPr>
              <w:t>.</w:t>
            </w:r>
          </w:p>
        </w:tc>
        <w:tc>
          <w:tcPr>
            <w:tcW w:w="6272" w:type="dxa"/>
          </w:tcPr>
          <w:p w14:paraId="3CD4CAB3" w14:textId="77777777" w:rsidR="00231C71" w:rsidRPr="009160A9" w:rsidRDefault="009160A9" w:rsidP="009160A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Исключить заключение контрактов с единственным поставщиком (исполнителем, подрядчиком) по п. 9 ч. 1 ст. 93 Федерального закона от 05.05.2013 г.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при отсутствии оснований, предусмотренных законодательством о контрактной системе</w:t>
            </w:r>
          </w:p>
        </w:tc>
        <w:tc>
          <w:tcPr>
            <w:tcW w:w="3474" w:type="dxa"/>
          </w:tcPr>
          <w:p w14:paraId="4A710F17" w14:textId="77777777" w:rsidR="00231C71" w:rsidRPr="00231C71" w:rsidRDefault="0045366E" w:rsidP="009160A9">
            <w:pPr>
              <w:jc w:val="center"/>
              <w:rPr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</w:t>
            </w:r>
          </w:p>
        </w:tc>
      </w:tr>
      <w:tr w:rsidR="00231C71" w:rsidRPr="00231C71" w14:paraId="210B691F" w14:textId="77777777" w:rsidTr="00EC331E">
        <w:tc>
          <w:tcPr>
            <w:tcW w:w="675" w:type="dxa"/>
          </w:tcPr>
          <w:p w14:paraId="79085CD9" w14:textId="77777777" w:rsidR="00231C71" w:rsidRPr="00231C71" w:rsidRDefault="009160A9" w:rsidP="009160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6272" w:type="dxa"/>
          </w:tcPr>
          <w:p w14:paraId="50DEE68B" w14:textId="77777777" w:rsidR="00231C71" w:rsidRPr="00231C71" w:rsidRDefault="009160A9" w:rsidP="009160A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Исключить необоснованное «дробление закупок» с целью заключения договоров по п. 4, п. 5 и п. 28 ч. 1 ст. 93 Закона о контрактной системе</w:t>
            </w:r>
          </w:p>
        </w:tc>
        <w:tc>
          <w:tcPr>
            <w:tcW w:w="3474" w:type="dxa"/>
          </w:tcPr>
          <w:p w14:paraId="123F4A20" w14:textId="77777777" w:rsidR="00231C71" w:rsidRPr="00231C71" w:rsidRDefault="009160A9" w:rsidP="009160A9">
            <w:pPr>
              <w:jc w:val="center"/>
              <w:rPr>
                <w:sz w:val="26"/>
                <w:szCs w:val="26"/>
              </w:rPr>
            </w:pPr>
            <w:r w:rsidRPr="009160A9">
              <w:rPr>
                <w:sz w:val="26"/>
                <w:szCs w:val="26"/>
              </w:rPr>
              <w:t>Выполнено</w:t>
            </w:r>
          </w:p>
        </w:tc>
      </w:tr>
      <w:tr w:rsidR="00231C71" w:rsidRPr="00231C71" w14:paraId="142A0F69" w14:textId="77777777" w:rsidTr="00EC331E">
        <w:tc>
          <w:tcPr>
            <w:tcW w:w="675" w:type="dxa"/>
          </w:tcPr>
          <w:p w14:paraId="4DCC8647" w14:textId="77777777" w:rsidR="00231C71" w:rsidRPr="00231C71" w:rsidRDefault="009160A9" w:rsidP="009160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6272" w:type="dxa"/>
          </w:tcPr>
          <w:p w14:paraId="3A483E97" w14:textId="77777777" w:rsidR="00231C71" w:rsidRPr="00231C71" w:rsidRDefault="009A55A3" w:rsidP="00EC331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Исключить установления в документации о закупке требований к товарам, работам, услугам, а также к участникам торгов, направленных на создание преимущественных условий для конкретного хозяйствующего субъекта</w:t>
            </w:r>
          </w:p>
        </w:tc>
        <w:tc>
          <w:tcPr>
            <w:tcW w:w="3474" w:type="dxa"/>
          </w:tcPr>
          <w:p w14:paraId="0095F6CF" w14:textId="77777777" w:rsidR="00231C71" w:rsidRPr="00231C71" w:rsidRDefault="009160A9" w:rsidP="009160A9">
            <w:pPr>
              <w:jc w:val="center"/>
              <w:rPr>
                <w:sz w:val="26"/>
                <w:szCs w:val="26"/>
              </w:rPr>
            </w:pPr>
            <w:r w:rsidRPr="009160A9">
              <w:rPr>
                <w:sz w:val="26"/>
                <w:szCs w:val="26"/>
              </w:rPr>
              <w:t>Выполнено</w:t>
            </w:r>
          </w:p>
        </w:tc>
      </w:tr>
      <w:tr w:rsidR="009A55A3" w14:paraId="06375067" w14:textId="77777777" w:rsidTr="009A55A3">
        <w:tc>
          <w:tcPr>
            <w:tcW w:w="675" w:type="dxa"/>
          </w:tcPr>
          <w:p w14:paraId="2C9DE911" w14:textId="77777777" w:rsidR="009A55A3" w:rsidRPr="009A55A3" w:rsidRDefault="009A55A3" w:rsidP="009A55A3">
            <w:pPr>
              <w:jc w:val="center"/>
              <w:rPr>
                <w:sz w:val="24"/>
                <w:szCs w:val="24"/>
              </w:rPr>
            </w:pPr>
            <w:r w:rsidRPr="009A55A3">
              <w:rPr>
                <w:sz w:val="24"/>
                <w:szCs w:val="24"/>
              </w:rPr>
              <w:t>4.</w:t>
            </w:r>
          </w:p>
        </w:tc>
        <w:tc>
          <w:tcPr>
            <w:tcW w:w="6272" w:type="dxa"/>
          </w:tcPr>
          <w:p w14:paraId="4102FFD0" w14:textId="77777777" w:rsidR="009A55A3" w:rsidRPr="009A55A3" w:rsidRDefault="009A55A3" w:rsidP="00231C71">
            <w:pPr>
              <w:jc w:val="both"/>
              <w:rPr>
                <w:sz w:val="24"/>
                <w:szCs w:val="24"/>
              </w:rPr>
            </w:pPr>
            <w:r w:rsidRPr="009A55A3">
              <w:rPr>
                <w:sz w:val="24"/>
                <w:szCs w:val="24"/>
              </w:rPr>
              <w:t>Исключить установления в документации о закупке требований</w:t>
            </w:r>
            <w:r>
              <w:rPr>
                <w:sz w:val="24"/>
                <w:szCs w:val="24"/>
              </w:rPr>
              <w:t xml:space="preserve"> к описанию участником закупки конкретных показателей товаров, которые являются избыточными, не могут быть объективно проверены на момент поставки.</w:t>
            </w:r>
          </w:p>
        </w:tc>
        <w:tc>
          <w:tcPr>
            <w:tcW w:w="3474" w:type="dxa"/>
          </w:tcPr>
          <w:p w14:paraId="2B1CAD76" w14:textId="77777777" w:rsidR="009A55A3" w:rsidRDefault="009A55A3" w:rsidP="009A55A3">
            <w:pPr>
              <w:jc w:val="center"/>
            </w:pPr>
            <w:r w:rsidRPr="00626DFE">
              <w:t>Выполнено</w:t>
            </w:r>
          </w:p>
        </w:tc>
      </w:tr>
      <w:tr w:rsidR="009A55A3" w14:paraId="09D8903C" w14:textId="77777777" w:rsidTr="009A55A3">
        <w:tc>
          <w:tcPr>
            <w:tcW w:w="675" w:type="dxa"/>
          </w:tcPr>
          <w:p w14:paraId="13142C4E" w14:textId="77777777" w:rsidR="009A55A3" w:rsidRPr="009A55A3" w:rsidRDefault="009A55A3" w:rsidP="009A55A3">
            <w:pPr>
              <w:jc w:val="center"/>
              <w:rPr>
                <w:sz w:val="24"/>
                <w:szCs w:val="24"/>
              </w:rPr>
            </w:pPr>
            <w:r w:rsidRPr="009A55A3">
              <w:rPr>
                <w:sz w:val="24"/>
                <w:szCs w:val="24"/>
              </w:rPr>
              <w:t>5.</w:t>
            </w:r>
          </w:p>
        </w:tc>
        <w:tc>
          <w:tcPr>
            <w:tcW w:w="6272" w:type="dxa"/>
          </w:tcPr>
          <w:p w14:paraId="07F4583F" w14:textId="77777777" w:rsidR="009A55A3" w:rsidRPr="009A55A3" w:rsidRDefault="009A55A3" w:rsidP="00231C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Закупки на выполнение работ и оказание услуг, начальная (максимальная) цена которых не превышает 10 млн. руб., осуществлять в соответствии с п. 1 ч. 3 ст. 66 Закона о контрактной системе</w:t>
            </w:r>
          </w:p>
        </w:tc>
        <w:tc>
          <w:tcPr>
            <w:tcW w:w="3474" w:type="dxa"/>
          </w:tcPr>
          <w:p w14:paraId="43EA2D4C" w14:textId="77777777" w:rsidR="009A55A3" w:rsidRDefault="009A55A3" w:rsidP="009A55A3">
            <w:pPr>
              <w:jc w:val="center"/>
            </w:pPr>
            <w:r w:rsidRPr="00626DFE">
              <w:t>Выполнено</w:t>
            </w:r>
          </w:p>
        </w:tc>
      </w:tr>
      <w:tr w:rsidR="009A55A3" w14:paraId="786993F4" w14:textId="77777777" w:rsidTr="009A55A3">
        <w:tc>
          <w:tcPr>
            <w:tcW w:w="675" w:type="dxa"/>
          </w:tcPr>
          <w:p w14:paraId="5421F62F" w14:textId="77777777" w:rsidR="009A55A3" w:rsidRPr="009A55A3" w:rsidRDefault="009A55A3" w:rsidP="009A55A3">
            <w:pPr>
              <w:jc w:val="center"/>
              <w:rPr>
                <w:sz w:val="24"/>
                <w:szCs w:val="24"/>
              </w:rPr>
            </w:pPr>
            <w:r w:rsidRPr="009A55A3">
              <w:rPr>
                <w:sz w:val="24"/>
                <w:szCs w:val="24"/>
              </w:rPr>
              <w:t>6.</w:t>
            </w:r>
          </w:p>
        </w:tc>
        <w:tc>
          <w:tcPr>
            <w:tcW w:w="6272" w:type="dxa"/>
          </w:tcPr>
          <w:p w14:paraId="35EE3F3E" w14:textId="77777777" w:rsidR="009A55A3" w:rsidRPr="009A55A3" w:rsidRDefault="009A55A3" w:rsidP="00231C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проведения совместных торгов</w:t>
            </w:r>
          </w:p>
        </w:tc>
        <w:tc>
          <w:tcPr>
            <w:tcW w:w="3474" w:type="dxa"/>
          </w:tcPr>
          <w:p w14:paraId="0FFD0305" w14:textId="77777777" w:rsidR="009A55A3" w:rsidRDefault="009A55A3" w:rsidP="009A55A3">
            <w:pPr>
              <w:jc w:val="center"/>
            </w:pPr>
            <w:r w:rsidRPr="00626DFE">
              <w:t>Выполнено</w:t>
            </w:r>
          </w:p>
        </w:tc>
      </w:tr>
      <w:tr w:rsidR="009A55A3" w14:paraId="2155536D" w14:textId="77777777" w:rsidTr="009A55A3">
        <w:tc>
          <w:tcPr>
            <w:tcW w:w="675" w:type="dxa"/>
          </w:tcPr>
          <w:p w14:paraId="055E003D" w14:textId="77777777" w:rsidR="009A55A3" w:rsidRPr="009A55A3" w:rsidRDefault="009A55A3" w:rsidP="009A55A3">
            <w:pPr>
              <w:jc w:val="center"/>
              <w:rPr>
                <w:sz w:val="24"/>
                <w:szCs w:val="24"/>
              </w:rPr>
            </w:pPr>
            <w:r w:rsidRPr="009A55A3">
              <w:rPr>
                <w:sz w:val="24"/>
                <w:szCs w:val="24"/>
              </w:rPr>
              <w:t>7.</w:t>
            </w:r>
          </w:p>
        </w:tc>
        <w:tc>
          <w:tcPr>
            <w:tcW w:w="6272" w:type="dxa"/>
          </w:tcPr>
          <w:p w14:paraId="023BDCBC" w14:textId="77777777" w:rsidR="009A55A3" w:rsidRPr="009A55A3" w:rsidRDefault="009A55A3" w:rsidP="00231C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закупке лекарственных средств формировать предмет и объём закупки с учетом положений п. 6 ч. 1 ст. 33 Закона о контрактной системе (лекарственные средства с различными международными непатентованными наименованиями при отсутствии таких наименований с химиче</w:t>
            </w:r>
            <w:r w:rsidR="006A0683">
              <w:rPr>
                <w:sz w:val="24"/>
                <w:szCs w:val="24"/>
              </w:rPr>
              <w:t>скими, группирово</w:t>
            </w:r>
            <w:r>
              <w:rPr>
                <w:sz w:val="24"/>
                <w:szCs w:val="24"/>
              </w:rPr>
              <w:t>чными наименованиями</w:t>
            </w:r>
            <w:r w:rsidR="006A0683">
              <w:rPr>
                <w:sz w:val="24"/>
                <w:szCs w:val="24"/>
              </w:rPr>
              <w:t xml:space="preserve"> при условии, что начальная  (максимальная) цена контракта не превышает предельное значение, установленное Правительством Российской Федерации)</w:t>
            </w:r>
          </w:p>
        </w:tc>
        <w:tc>
          <w:tcPr>
            <w:tcW w:w="3474" w:type="dxa"/>
          </w:tcPr>
          <w:p w14:paraId="4D8FD118" w14:textId="77777777" w:rsidR="009A55A3" w:rsidRDefault="009A55A3" w:rsidP="009A55A3">
            <w:pPr>
              <w:jc w:val="center"/>
            </w:pPr>
            <w:r w:rsidRPr="00626DFE">
              <w:t>Выполнено</w:t>
            </w:r>
          </w:p>
        </w:tc>
      </w:tr>
      <w:tr w:rsidR="009A55A3" w14:paraId="1495BFEB" w14:textId="77777777" w:rsidTr="009A55A3">
        <w:tc>
          <w:tcPr>
            <w:tcW w:w="675" w:type="dxa"/>
          </w:tcPr>
          <w:p w14:paraId="616E2E93" w14:textId="77777777" w:rsidR="009A55A3" w:rsidRPr="009A55A3" w:rsidRDefault="009A55A3" w:rsidP="009A55A3">
            <w:pPr>
              <w:jc w:val="center"/>
              <w:rPr>
                <w:sz w:val="24"/>
                <w:szCs w:val="24"/>
              </w:rPr>
            </w:pPr>
            <w:r w:rsidRPr="009A55A3">
              <w:rPr>
                <w:sz w:val="24"/>
                <w:szCs w:val="24"/>
              </w:rPr>
              <w:t>8.</w:t>
            </w:r>
          </w:p>
        </w:tc>
        <w:tc>
          <w:tcPr>
            <w:tcW w:w="6272" w:type="dxa"/>
          </w:tcPr>
          <w:p w14:paraId="5AFD9D29" w14:textId="77777777" w:rsidR="009A55A3" w:rsidRPr="009A55A3" w:rsidRDefault="006A0683" w:rsidP="00231C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части закупок с использованием разработанных и утвержденных на федеральном уровне типовых контрактов и типовых условий контрактов</w:t>
            </w:r>
          </w:p>
        </w:tc>
        <w:tc>
          <w:tcPr>
            <w:tcW w:w="3474" w:type="dxa"/>
          </w:tcPr>
          <w:p w14:paraId="4E830CFA" w14:textId="77777777" w:rsidR="009A55A3" w:rsidRDefault="009A55A3" w:rsidP="009A55A3">
            <w:pPr>
              <w:jc w:val="center"/>
            </w:pPr>
            <w:r w:rsidRPr="00626DFE">
              <w:t>Выполнено</w:t>
            </w:r>
          </w:p>
        </w:tc>
      </w:tr>
      <w:tr w:rsidR="009A55A3" w14:paraId="10167981" w14:textId="77777777" w:rsidTr="009A55A3">
        <w:tc>
          <w:tcPr>
            <w:tcW w:w="675" w:type="dxa"/>
          </w:tcPr>
          <w:p w14:paraId="4FF05FD4" w14:textId="77777777" w:rsidR="009A55A3" w:rsidRPr="009A55A3" w:rsidRDefault="009A55A3" w:rsidP="009A55A3">
            <w:pPr>
              <w:jc w:val="center"/>
              <w:rPr>
                <w:sz w:val="24"/>
                <w:szCs w:val="24"/>
              </w:rPr>
            </w:pPr>
            <w:r w:rsidRPr="009A55A3">
              <w:rPr>
                <w:sz w:val="24"/>
                <w:szCs w:val="24"/>
              </w:rPr>
              <w:t>9.</w:t>
            </w:r>
          </w:p>
        </w:tc>
        <w:tc>
          <w:tcPr>
            <w:tcW w:w="6272" w:type="dxa"/>
          </w:tcPr>
          <w:p w14:paraId="53993077" w14:textId="77777777" w:rsidR="009A55A3" w:rsidRPr="009A55A3" w:rsidRDefault="006A0683" w:rsidP="00231C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Дополнительно информировать потенциальных участников закупок об осуществлении закупок, размещать сведения о проводимых торгах в открытых информационных </w:t>
            </w:r>
            <w:r>
              <w:rPr>
                <w:sz w:val="24"/>
                <w:szCs w:val="24"/>
              </w:rPr>
              <w:lastRenderedPageBreak/>
              <w:t>ресурсах, в том числе на информационных сайтах органов исполнительной власти и государственных организаций в информационно-телекоммуникационной сети «Интернет»</w:t>
            </w:r>
          </w:p>
        </w:tc>
        <w:tc>
          <w:tcPr>
            <w:tcW w:w="3474" w:type="dxa"/>
          </w:tcPr>
          <w:p w14:paraId="36E52703" w14:textId="77777777" w:rsidR="009A55A3" w:rsidRDefault="009A55A3" w:rsidP="009A55A3">
            <w:pPr>
              <w:jc w:val="center"/>
            </w:pPr>
            <w:r w:rsidRPr="00626DFE">
              <w:lastRenderedPageBreak/>
              <w:t>Выполнено</w:t>
            </w:r>
          </w:p>
        </w:tc>
      </w:tr>
      <w:tr w:rsidR="009A55A3" w14:paraId="1CDEA4C1" w14:textId="77777777" w:rsidTr="009A55A3">
        <w:tc>
          <w:tcPr>
            <w:tcW w:w="675" w:type="dxa"/>
          </w:tcPr>
          <w:p w14:paraId="4940146B" w14:textId="77777777" w:rsidR="009A55A3" w:rsidRPr="009A55A3" w:rsidRDefault="009A55A3" w:rsidP="009A55A3">
            <w:pPr>
              <w:jc w:val="center"/>
              <w:rPr>
                <w:sz w:val="24"/>
                <w:szCs w:val="24"/>
              </w:rPr>
            </w:pPr>
            <w:r w:rsidRPr="009A55A3">
              <w:rPr>
                <w:sz w:val="24"/>
                <w:szCs w:val="24"/>
              </w:rPr>
              <w:t>10.</w:t>
            </w:r>
          </w:p>
        </w:tc>
        <w:tc>
          <w:tcPr>
            <w:tcW w:w="6272" w:type="dxa"/>
          </w:tcPr>
          <w:p w14:paraId="3A5C1C72" w14:textId="77777777" w:rsidR="009A55A3" w:rsidRPr="009A55A3" w:rsidRDefault="006A0683" w:rsidP="006A068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единых подходов по формированию и описанию объектов закупок на закупку однотипных товаров</w:t>
            </w:r>
          </w:p>
        </w:tc>
        <w:tc>
          <w:tcPr>
            <w:tcW w:w="3474" w:type="dxa"/>
          </w:tcPr>
          <w:p w14:paraId="7ABC1781" w14:textId="77777777" w:rsidR="009A55A3" w:rsidRDefault="009A55A3" w:rsidP="009A55A3">
            <w:pPr>
              <w:jc w:val="center"/>
            </w:pPr>
            <w:r w:rsidRPr="00626DFE">
              <w:t>Выполнено</w:t>
            </w:r>
          </w:p>
        </w:tc>
      </w:tr>
    </w:tbl>
    <w:p w14:paraId="24634161" w14:textId="77777777" w:rsidR="00231C71" w:rsidRPr="00231C71" w:rsidRDefault="00231C71" w:rsidP="00231C71">
      <w:pPr>
        <w:jc w:val="both"/>
        <w:rPr>
          <w:b/>
          <w:sz w:val="24"/>
          <w:szCs w:val="24"/>
        </w:rPr>
      </w:pPr>
    </w:p>
    <w:sectPr w:rsidR="00231C71" w:rsidRPr="00231C71" w:rsidSect="00231C71">
      <w:pgSz w:w="11906" w:h="16838"/>
      <w:pgMar w:top="624" w:right="567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F2046"/>
    <w:multiLevelType w:val="hybridMultilevel"/>
    <w:tmpl w:val="9BFEF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1E4A53"/>
    <w:multiLevelType w:val="hybridMultilevel"/>
    <w:tmpl w:val="AC0CE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D16"/>
    <w:rsid w:val="00031D16"/>
    <w:rsid w:val="00231C71"/>
    <w:rsid w:val="00436AB3"/>
    <w:rsid w:val="0045366E"/>
    <w:rsid w:val="004F66B3"/>
    <w:rsid w:val="00512A51"/>
    <w:rsid w:val="006724C4"/>
    <w:rsid w:val="006A0683"/>
    <w:rsid w:val="006E6355"/>
    <w:rsid w:val="007750BB"/>
    <w:rsid w:val="0085363F"/>
    <w:rsid w:val="008F6A59"/>
    <w:rsid w:val="009160A9"/>
    <w:rsid w:val="00976985"/>
    <w:rsid w:val="009A55A3"/>
    <w:rsid w:val="009C218F"/>
    <w:rsid w:val="009E6541"/>
    <w:rsid w:val="00A05820"/>
    <w:rsid w:val="00A13072"/>
    <w:rsid w:val="00B10C9D"/>
    <w:rsid w:val="00C415CB"/>
    <w:rsid w:val="00DF505A"/>
    <w:rsid w:val="00E20110"/>
    <w:rsid w:val="00F8238D"/>
    <w:rsid w:val="00FA1336"/>
    <w:rsid w:val="00FB25EF"/>
    <w:rsid w:val="00FE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3A550"/>
  <w15:docId w15:val="{F65A5384-143B-4330-A4BC-F4B60F4C6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C71"/>
    <w:pPr>
      <w:spacing w:after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E63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Щербакова Карина Александровна</dc:creator>
  <cp:lastModifiedBy>Игорь</cp:lastModifiedBy>
  <cp:revision>2</cp:revision>
  <dcterms:created xsi:type="dcterms:W3CDTF">2025-03-10T11:44:00Z</dcterms:created>
  <dcterms:modified xsi:type="dcterms:W3CDTF">2025-03-10T11:44:00Z</dcterms:modified>
</cp:coreProperties>
</file>