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Ленинградское областное государственное стационарное бюджетное учреждение </w:t>
      </w:r>
      <w:r w:rsidRPr="008D7FA9">
        <w:rPr>
          <w:rFonts w:ascii="Times New Roman" w:hAnsi="Times New Roman" w:cs="Times New Roman"/>
          <w:b/>
          <w:sz w:val="26"/>
          <w:szCs w:val="26"/>
          <w:u w:val="single"/>
        </w:rPr>
        <w:t>социального обслуживания «Кингисеппский психоневрологический интернат»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(наименование учреждения)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о выполнении Ведомственного плана по противодействию коррупции 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в комитете по социальной защите населения Ленинградской области </w:t>
      </w:r>
    </w:p>
    <w:p w:rsidR="008D7FA9" w:rsidRDefault="00CA266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2024 год за 2</w:t>
      </w:r>
      <w:r w:rsidR="00AA0701">
        <w:rPr>
          <w:rFonts w:ascii="Times New Roman" w:hAnsi="Times New Roman" w:cs="Times New Roman"/>
          <w:b/>
          <w:sz w:val="26"/>
          <w:szCs w:val="26"/>
        </w:rPr>
        <w:t xml:space="preserve"> квартал 2024</w:t>
      </w:r>
      <w:r w:rsidR="008D7FA9" w:rsidRPr="008D7FA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15AF" w:rsidRDefault="008D7FA9" w:rsidP="008D7FA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D7FA9">
        <w:rPr>
          <w:rFonts w:ascii="Times New Roman" w:hAnsi="Times New Roman" w:cs="Times New Roman"/>
          <w:sz w:val="26"/>
          <w:szCs w:val="26"/>
        </w:rPr>
        <w:t>По пункту 5.15: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4"/>
        <w:gridCol w:w="5104"/>
        <w:gridCol w:w="3969"/>
      </w:tblGrid>
      <w:tr w:rsidR="009A6AB9" w:rsidTr="009A6AB9">
        <w:tc>
          <w:tcPr>
            <w:tcW w:w="674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4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 Организация и правовые меры противодействия коррупции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4" w:type="dxa"/>
          </w:tcPr>
          <w:p w:rsidR="009A6AB9" w:rsidRPr="00783CDD" w:rsidRDefault="009A6AB9" w:rsidP="00DD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ежеквартальных и иных отчетов  ЛОГБУ «Кингисеппский ПНИ» (далее – Интернат) о выполнении мер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приятий Плана противодействия коррупции в комитет по социальной защите населения 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нинградской области (далее – Комитет)</w:t>
            </w:r>
          </w:p>
        </w:tc>
        <w:tc>
          <w:tcPr>
            <w:tcW w:w="3969" w:type="dxa"/>
          </w:tcPr>
          <w:p w:rsidR="009A6AB9" w:rsidRPr="004543E4" w:rsidRDefault="00CA2669" w:rsidP="00CA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EB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противодействия коррупции в Интернате,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действию коррупции в Интернате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противодействия коррупции в Интернате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жебного поведения сотрудников Интерната,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104" w:type="dxa"/>
          </w:tcPr>
          <w:p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 интересов, декларации о конфликте интер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сов, в соответствии с требованиями, устано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ленными федеральным и областным законод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ющих вопросы обмена деловыми подарками и знаками делового гостеприимства,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требованиями, установленными фед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104" w:type="dxa"/>
          </w:tcPr>
          <w:p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Актуализация стандартной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оговорки в договорах, связанных с хозя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деятельностью интерната,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требованиями, установленными фед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8D7FA9">
        <w:trPr>
          <w:trHeight w:val="1633"/>
        </w:trPr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Актуализация стандартного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ного положения в трудовых договорах сотру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ников Интерната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установленными федеральным и облас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1BE1" w:rsidTr="008D7FA9">
        <w:trPr>
          <w:trHeight w:val="703"/>
        </w:trPr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 Антикоррупционный мониторинг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официальн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го интернет-сайта Интерната и других инфо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мационных каналов, позволяющих гражданам беспрепятственно сообщать о коррупционных проявлениях в Интернате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4" w:type="dxa"/>
          </w:tcPr>
          <w:p w:rsidR="009A6AB9" w:rsidRPr="00783CDD" w:rsidRDefault="009A6AB9" w:rsidP="00A2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представление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Комитет 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формации о поступивших обращениях граждан о возможных нарушениях в сфере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ствия коррупции в Интернате</w:t>
            </w:r>
            <w:proofErr w:type="gramEnd"/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тернате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2.4</w:t>
            </w:r>
          </w:p>
        </w:tc>
        <w:tc>
          <w:tcPr>
            <w:tcW w:w="510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мероприятий Плана противодействия коррупции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в Интерн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те на 2024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год, представление информации о выполнении мероприятий Плана по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действию коррупции в Комитет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  <w:r w:rsidR="009A6AB9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в законодательстве РФ и Ленинградской области в сфере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ствия коррупции для своевременного внесения изменений в локальные акты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актов прокурорских проверок Инте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ната по фактам нарушения в сфере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действия коррупции поступивших в отнош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нии Интерната в органы исполнительной вл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969" w:type="dxa"/>
          </w:tcPr>
          <w:p w:rsidR="009A6AB9" w:rsidRPr="00783CDD" w:rsidRDefault="004814E6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>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п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рокуро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ских проверок по фактам наруш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ния в сфере противодействия ко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рупции в отношении Интерната 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проводилось 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6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3. Профилактика коррупции и иных правонарушений </w:t>
            </w: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соблюдению требов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к служебному поведению сотрудников Интерната и урегулированию конфликта инт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ресов в Интернате</w:t>
            </w:r>
          </w:p>
        </w:tc>
        <w:tc>
          <w:tcPr>
            <w:tcW w:w="3969" w:type="dxa"/>
          </w:tcPr>
          <w:p w:rsidR="009A6AB9" w:rsidRPr="00783CDD" w:rsidRDefault="004814E6" w:rsidP="0048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 xml:space="preserve"> Во 2 квартале 2024 г. конфликта интересов не имелось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4" w:type="dxa"/>
          </w:tcPr>
          <w:p w:rsidR="009A6AB9" w:rsidRPr="00783CDD" w:rsidRDefault="009A6AB9" w:rsidP="0002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работодателя о случаях склонения их к совершению коррупционных нарушений и 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рядка рассмотрения таких обращений. Созд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доступных каналов передачи обозначе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ной информации 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дателя о ставшей известной работнику инфо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мации о случаях совершения коррупционных правонарушений другими работниками, конт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агентами Интерната или иными лицами и 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рядка рассмотрения таких сообщений. Созд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доступных каналов передачи обозначе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информации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работодателя о возникновении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фликта интересов и порядка урегулирования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выявленного конфликта интересов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Ежеквартальное 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онных рисков в целях выявления сфер 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тельности Интерната,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3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сообщений о соверш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нии коррупционных правонарушений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подарков работникам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 Реализация антикоррупционной политики в сфере закупок, работ, услуг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, а также в сфере финансового контроля в ЛОГБУ «Кингисеппский ПНИ»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работы, направленной на 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явление и минимизацию коррупционных ри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ков при осуществлении закупок, товаров, 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бот, услуг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ваний об отсутствии конфликта интересов между участниками закупки и заказчиком, установленных п.9 ч.1 ст.31 федерального з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кона от 5 апреля 2013 года № 44-ФЗ «О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трактной системе в сфере закупок товаров, 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государственных и муниципальных нужд»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4" w:type="dxa"/>
          </w:tcPr>
          <w:p w:rsidR="009A6AB9" w:rsidRPr="00783CDD" w:rsidRDefault="009A6AB9" w:rsidP="00F7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Информирование Управления Федеральной антимонопольной службы по Ленинградской области о нарушениях участниками закупок антимонопольного законодательства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е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закупок антимон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польного законодательства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не 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явлено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сведений: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обжаловании закупок контрольными орг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нами в сфере закупок;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отмене Интернатом закупок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решениями и предписаниями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трольных органов в сфере закупок;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 результатах обжалования решений и пре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писаний контрольных органов в сфере закупок.</w:t>
            </w:r>
          </w:p>
        </w:tc>
        <w:tc>
          <w:tcPr>
            <w:tcW w:w="3969" w:type="dxa"/>
          </w:tcPr>
          <w:p w:rsidR="009A6AB9" w:rsidRPr="00783CDD" w:rsidRDefault="00CA2669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Указанных сведений во 2 квартале 2024 г. не имелось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мической обоснованности расходов в сферах с высоким коррупционным риском: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обмен деловыми подарками;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представительские расходы;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благотворительные пожертвования;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вознаграждение внешним консультантам</w:t>
            </w:r>
          </w:p>
        </w:tc>
        <w:tc>
          <w:tcPr>
            <w:tcW w:w="3969" w:type="dxa"/>
          </w:tcPr>
          <w:p w:rsidR="009A6AB9" w:rsidRPr="00783CDD" w:rsidRDefault="00CA2669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04" w:type="dxa"/>
          </w:tcPr>
          <w:p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сти первичных документов бухгалтерского учета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внешних независимых экспертов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осуществлении хозяйственной деятельн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сти Интерната и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онных мер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2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е 2024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года независ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мые эксперты не привлекались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6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в сфере противодействия коррупции </w:t>
            </w:r>
          </w:p>
          <w:p w:rsidR="00201BE1" w:rsidRDefault="00BE45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сведений о дох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дах, расходах, об имуществе и обязательствах имущественного характера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гражданами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тендующими на замещение должностей рук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водителей учреждений и лицами, замещающ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ми указанные должности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04" w:type="dxa"/>
          </w:tcPr>
          <w:p w:rsidR="009A6AB9" w:rsidRPr="00783CDD" w:rsidRDefault="009A6AB9" w:rsidP="006F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предотвр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щению и урегулированию конфликта интер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сов, возникающего, при выполнении трудовых обязанностей сотрудников Интерната </w:t>
            </w:r>
          </w:p>
        </w:tc>
        <w:tc>
          <w:tcPr>
            <w:tcW w:w="3969" w:type="dxa"/>
          </w:tcPr>
          <w:p w:rsidR="009A6AB9" w:rsidRPr="00783CDD" w:rsidRDefault="00CA2669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работы, направленной на выявл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и предупреждение конфликта интересов у следующих категорий сотрудников: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заместителей директора;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главный бухгалтер;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сотрудников, связанных с вынесением (по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готовкой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рганизационно-распорядительных документов</w:t>
            </w:r>
          </w:p>
        </w:tc>
        <w:tc>
          <w:tcPr>
            <w:tcW w:w="3969" w:type="dxa"/>
          </w:tcPr>
          <w:p w:rsidR="009A6AB9" w:rsidRPr="00783CDD" w:rsidRDefault="00C815AF" w:rsidP="009B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карт коррупционных рисков 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терната</w:t>
            </w:r>
          </w:p>
        </w:tc>
        <w:tc>
          <w:tcPr>
            <w:tcW w:w="3969" w:type="dxa"/>
          </w:tcPr>
          <w:p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проведении, на основании ра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поряжения комитета, плановых и внеплановых проверок  деятельности Интерната по пред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преждению коррупции  в соответствии со ст. 13.3 Федерального закона от 25 декабря 2008 года № 273-ФЗ «О противодействии корру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3969" w:type="dxa"/>
          </w:tcPr>
          <w:p w:rsidR="009A6AB9" w:rsidRPr="00783CDD" w:rsidRDefault="00CA2669" w:rsidP="0086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квартале 2024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года пла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или неплановые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ности Интерната 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по предупрежд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нию коррупции  в соотве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ствии со ст. 13.3 Федерального з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кона от 25 декабря 2008 года № 273-ФЗ «О противодействии ко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рупции»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замечаний, исполнение предлож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и рекомендаций вынесенных в ходе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</w:p>
        </w:tc>
        <w:tc>
          <w:tcPr>
            <w:tcW w:w="3969" w:type="dxa"/>
          </w:tcPr>
          <w:p w:rsidR="009A6AB9" w:rsidRPr="00783CDD" w:rsidRDefault="00C815AF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Выполнено</w:t>
            </w:r>
          </w:p>
        </w:tc>
      </w:tr>
      <w:tr w:rsidR="009A6AB9" w:rsidTr="009A6AB9">
        <w:trPr>
          <w:trHeight w:val="345"/>
        </w:trPr>
        <w:tc>
          <w:tcPr>
            <w:tcW w:w="674" w:type="dxa"/>
          </w:tcPr>
          <w:p w:rsidR="009A6AB9" w:rsidRPr="00783CDD" w:rsidRDefault="009A6AB9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04" w:type="dxa"/>
          </w:tcPr>
          <w:p w:rsidR="009A6AB9" w:rsidRPr="00783CDD" w:rsidRDefault="009A6AB9" w:rsidP="00BE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актуализация информационного стенда о противодействии коррупции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июль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E0D16" w:rsidTr="00B371FB">
        <w:trPr>
          <w:trHeight w:val="750"/>
        </w:trPr>
        <w:tc>
          <w:tcPr>
            <w:tcW w:w="9747" w:type="dxa"/>
            <w:gridSpan w:val="3"/>
          </w:tcPr>
          <w:p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 Взаимодействие со средствами массовой информации, гражданами и институтами гра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данского общества</w:t>
            </w:r>
          </w:p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04" w:type="dxa"/>
          </w:tcPr>
          <w:p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Прием и рассмотрение обращений граждан и организаций о фактах коррупции, поступи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ших в Интернат </w:t>
            </w:r>
          </w:p>
        </w:tc>
        <w:tc>
          <w:tcPr>
            <w:tcW w:w="3969" w:type="dxa"/>
          </w:tcPr>
          <w:p w:rsidR="009A6AB9" w:rsidRPr="00783CDD" w:rsidRDefault="00CA2669" w:rsidP="0081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о фактах коррупции во 2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8135ED">
              <w:rPr>
                <w:rFonts w:ascii="Times New Roman" w:hAnsi="Times New Roman" w:cs="Times New Roman"/>
                <w:sz w:val="24"/>
                <w:szCs w:val="24"/>
              </w:rPr>
              <w:t xml:space="preserve"> г. не поступало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Комитет о посту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лении обращений от граждан и организаций о фактах коррупции в Интернате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во 2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8135ED">
              <w:rPr>
                <w:rFonts w:ascii="Times New Roman" w:hAnsi="Times New Roman" w:cs="Times New Roman"/>
                <w:sz w:val="24"/>
                <w:szCs w:val="24"/>
              </w:rPr>
              <w:t xml:space="preserve"> года не поступало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деятельности на официальном интернет-сайте Интерната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Антикоррупционная пропаганда, просвещение и образование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у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трудников Интерната отрицательного отнош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ния к коррупции, предание гласности каждого установленного факта коррупции в Интернате 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Ежегодное профессиональное развитие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трудников Интерната, в должностные обяза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ности которых входит участие в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коррупции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 год запланировано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заместителя директора,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 по закупкам и юрисконсул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104" w:type="dxa"/>
          </w:tcPr>
          <w:p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полож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федерального и областного законодател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ства о противодействии коррупции. В том чи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 об уголовной ответственности за 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онные правонарушения, об увольнении в связи с утратой доверия, о недопущении поведения которое может восприниматься окружающими как обещание или предложение дачи взятки либо как соглашение принять взятку или как просьба о даче взятки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в ме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дународный день борьбы с коррупцией мат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риалов по вопросам противодействия корру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09.12.2024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и коллективных бесед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 сотрудниками Интерната о порядке уведомления руководителя Интерната о фактах обращения в целях склонения к совершению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с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трудниками Интерната по вопросам профила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тики и противодействию коррупции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взаимодействия ЛОГБУ «Кингисеппский ПНИ» с прокурат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рой Кингисеппского района Ленинградской области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с привлечением сотрудников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куратуры Кингисеппского района выездных мероприятий по антикоррупционному просв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щению сотрудников Интерната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863C7F">
              <w:rPr>
                <w:rFonts w:ascii="Times New Roman" w:hAnsi="Times New Roman" w:cs="Times New Roman"/>
                <w:sz w:val="24"/>
                <w:szCs w:val="24"/>
              </w:rPr>
              <w:t>28 июня</w:t>
            </w:r>
            <w:r w:rsidR="00FE4769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  <w:r w:rsidR="00FE47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3C7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104" w:type="dxa"/>
          </w:tcPr>
          <w:p w:rsidR="009A6AB9" w:rsidRPr="00783CDD" w:rsidRDefault="009A6AB9" w:rsidP="00703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Интерната с прокуратурой Кингисеппского района по 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просам нарушения норм антикоррупционного законодательства сотрудниками Интерната, выявленных из различных источников</w:t>
            </w:r>
          </w:p>
        </w:tc>
        <w:tc>
          <w:tcPr>
            <w:tcW w:w="3969" w:type="dxa"/>
          </w:tcPr>
          <w:p w:rsidR="009A6AB9" w:rsidRPr="00783CDD" w:rsidRDefault="009A6AB9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норм антикоррупцио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сотрудник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ми Интерната</w:t>
            </w:r>
            <w:r w:rsidR="00863C7F">
              <w:rPr>
                <w:rFonts w:ascii="Times New Roman" w:hAnsi="Times New Roman" w:cs="Times New Roman"/>
                <w:sz w:val="24"/>
                <w:szCs w:val="24"/>
              </w:rPr>
              <w:t xml:space="preserve"> во 2</w:t>
            </w:r>
            <w:bookmarkStart w:id="0" w:name="_GoBack"/>
            <w:bookmarkEnd w:id="0"/>
            <w:r w:rsidR="00FE476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выявлено не было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1BE1" w:rsidRDefault="00201BE1"/>
    <w:p w:rsidR="00FE4769" w:rsidRDefault="00FE4769"/>
    <w:p w:rsidR="00FE4769" w:rsidRDefault="00FE4769"/>
    <w:p w:rsidR="008135ED" w:rsidRPr="00FE4769" w:rsidRDefault="008135ED">
      <w:pPr>
        <w:rPr>
          <w:rFonts w:ascii="Times New Roman" w:hAnsi="Times New Roman" w:cs="Times New Roman"/>
          <w:sz w:val="24"/>
          <w:szCs w:val="24"/>
        </w:rPr>
      </w:pPr>
      <w:r w:rsidRPr="00FE4769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Семенов И.В.</w:t>
      </w:r>
    </w:p>
    <w:sectPr w:rsidR="008135ED" w:rsidRPr="00FE4769" w:rsidSect="00B371FB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E1"/>
    <w:rsid w:val="00021897"/>
    <w:rsid w:val="00071AA9"/>
    <w:rsid w:val="00102091"/>
    <w:rsid w:val="00134A19"/>
    <w:rsid w:val="00201BE1"/>
    <w:rsid w:val="00214325"/>
    <w:rsid w:val="002552D5"/>
    <w:rsid w:val="0033379B"/>
    <w:rsid w:val="00450403"/>
    <w:rsid w:val="004543E4"/>
    <w:rsid w:val="004814E6"/>
    <w:rsid w:val="006F550D"/>
    <w:rsid w:val="00703403"/>
    <w:rsid w:val="00783CDD"/>
    <w:rsid w:val="00786286"/>
    <w:rsid w:val="007E41E1"/>
    <w:rsid w:val="008135ED"/>
    <w:rsid w:val="00820F52"/>
    <w:rsid w:val="00850B3F"/>
    <w:rsid w:val="008622F8"/>
    <w:rsid w:val="00863C7F"/>
    <w:rsid w:val="00884FF2"/>
    <w:rsid w:val="008D7FA9"/>
    <w:rsid w:val="00926E57"/>
    <w:rsid w:val="00994B1F"/>
    <w:rsid w:val="009A6AB9"/>
    <w:rsid w:val="009B5580"/>
    <w:rsid w:val="00A2668E"/>
    <w:rsid w:val="00AA0701"/>
    <w:rsid w:val="00AF5C0A"/>
    <w:rsid w:val="00B371FB"/>
    <w:rsid w:val="00B94669"/>
    <w:rsid w:val="00BD0842"/>
    <w:rsid w:val="00BE0D16"/>
    <w:rsid w:val="00BE4586"/>
    <w:rsid w:val="00C815AF"/>
    <w:rsid w:val="00CA2669"/>
    <w:rsid w:val="00CA543A"/>
    <w:rsid w:val="00D069BF"/>
    <w:rsid w:val="00DD3E9A"/>
    <w:rsid w:val="00E215AF"/>
    <w:rsid w:val="00E359F7"/>
    <w:rsid w:val="00E473CB"/>
    <w:rsid w:val="00E9366F"/>
    <w:rsid w:val="00EB30A9"/>
    <w:rsid w:val="00F02E86"/>
    <w:rsid w:val="00F06639"/>
    <w:rsid w:val="00F75DB8"/>
    <w:rsid w:val="00FE03F3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3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9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3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9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Кингисеппский ПНИ</dc:creator>
  <cp:lastModifiedBy>Кингисеппский ПНИ</cp:lastModifiedBy>
  <cp:revision>2</cp:revision>
  <cp:lastPrinted>2024-03-20T11:24:00Z</cp:lastPrinted>
  <dcterms:created xsi:type="dcterms:W3CDTF">2024-06-19T09:15:00Z</dcterms:created>
  <dcterms:modified xsi:type="dcterms:W3CDTF">2024-06-19T09:15:00Z</dcterms:modified>
</cp:coreProperties>
</file>